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53C6" w14:textId="3D9C73FD" w:rsidR="00477671" w:rsidRPr="00477671" w:rsidRDefault="00477671" w:rsidP="00477671">
      <w:pPr>
        <w:ind w:left="720" w:hanging="360"/>
        <w:jc w:val="center"/>
        <w:rPr>
          <w:b/>
          <w:bCs/>
        </w:rPr>
      </w:pPr>
      <w:r w:rsidRPr="00477671">
        <w:rPr>
          <w:b/>
          <w:bCs/>
        </w:rPr>
        <w:t xml:space="preserve">The Miracle at Bethesda </w:t>
      </w:r>
      <w:r w:rsidRPr="00477671">
        <w:rPr>
          <w:b/>
          <w:bCs/>
        </w:rPr>
        <w:br/>
        <w:t>John 5:1-18</w:t>
      </w:r>
    </w:p>
    <w:p w14:paraId="44508432" w14:textId="7A477088" w:rsidR="00A76E31" w:rsidRDefault="00697C71" w:rsidP="00697C71">
      <w:pPr>
        <w:pStyle w:val="ListParagraph"/>
        <w:numPr>
          <w:ilvl w:val="0"/>
          <w:numId w:val="1"/>
        </w:numPr>
      </w:pPr>
      <w:r>
        <w:t xml:space="preserve">The miracle </w:t>
      </w:r>
      <w:r w:rsidRPr="00477671">
        <w:rPr>
          <w:b/>
          <w:bCs/>
          <w:i/>
          <w:iCs/>
          <w:u w:val="single"/>
        </w:rPr>
        <w:t>performed</w:t>
      </w:r>
      <w:r>
        <w:t xml:space="preserve"> (vv. 1-13)</w:t>
      </w:r>
    </w:p>
    <w:p w14:paraId="3AFE3902" w14:textId="1FF2F49A" w:rsidR="00697C71" w:rsidRDefault="00697C71" w:rsidP="00697C71">
      <w:pPr>
        <w:pStyle w:val="ListParagraph"/>
        <w:numPr>
          <w:ilvl w:val="1"/>
          <w:numId w:val="1"/>
        </w:numPr>
      </w:pPr>
      <w:r>
        <w:t xml:space="preserve">Jesus </w:t>
      </w:r>
      <w:r w:rsidRPr="00477671">
        <w:rPr>
          <w:b/>
          <w:bCs/>
          <w:i/>
          <w:iCs/>
          <w:u w:val="single"/>
        </w:rPr>
        <w:t>saw</w:t>
      </w:r>
      <w:r>
        <w:t xml:space="preserve"> the one who </w:t>
      </w:r>
      <w:r w:rsidRPr="00477671">
        <w:rPr>
          <w:b/>
          <w:bCs/>
          <w:i/>
          <w:iCs/>
          <w:u w:val="single"/>
        </w:rPr>
        <w:t>felt</w:t>
      </w:r>
      <w:r>
        <w:t xml:space="preserve"> </w:t>
      </w:r>
      <w:r w:rsidRPr="00477671">
        <w:rPr>
          <w:b/>
          <w:bCs/>
          <w:i/>
          <w:iCs/>
          <w:u w:val="single"/>
        </w:rPr>
        <w:t>invisible</w:t>
      </w:r>
      <w:r>
        <w:t xml:space="preserve"> (vv. 1-7)</w:t>
      </w:r>
    </w:p>
    <w:p w14:paraId="565E5F55" w14:textId="4CC93C68" w:rsidR="00697C71" w:rsidRDefault="00697C71" w:rsidP="00697C71">
      <w:pPr>
        <w:pStyle w:val="ListParagraph"/>
        <w:numPr>
          <w:ilvl w:val="1"/>
          <w:numId w:val="1"/>
        </w:numPr>
      </w:pPr>
      <w:r>
        <w:t xml:space="preserve">Jesus </w:t>
      </w:r>
      <w:r w:rsidR="00477671" w:rsidRPr="00477671">
        <w:rPr>
          <w:b/>
          <w:bCs/>
          <w:i/>
          <w:iCs/>
          <w:u w:val="single"/>
        </w:rPr>
        <w:t>spoke</w:t>
      </w:r>
      <w:r w:rsidR="00477671">
        <w:t xml:space="preserve"> a powerful </w:t>
      </w:r>
      <w:r w:rsidR="00477671" w:rsidRPr="00477671">
        <w:rPr>
          <w:b/>
          <w:bCs/>
          <w:i/>
          <w:iCs/>
          <w:u w:val="single"/>
        </w:rPr>
        <w:t>word</w:t>
      </w:r>
      <w:r>
        <w:t xml:space="preserve"> (v. 6-13)</w:t>
      </w:r>
    </w:p>
    <w:p w14:paraId="6C27BA81" w14:textId="1A26FAAD" w:rsidR="00697C71" w:rsidRDefault="00697C71" w:rsidP="00697C71">
      <w:pPr>
        <w:pStyle w:val="ListParagraph"/>
        <w:ind w:left="1440"/>
      </w:pPr>
    </w:p>
    <w:p w14:paraId="1DB84360" w14:textId="1EAEA992" w:rsidR="00697C71" w:rsidRDefault="00697C71" w:rsidP="00697C71">
      <w:pPr>
        <w:pStyle w:val="ListParagraph"/>
        <w:numPr>
          <w:ilvl w:val="0"/>
          <w:numId w:val="1"/>
        </w:numPr>
      </w:pPr>
      <w:r>
        <w:t xml:space="preserve">The miracle’s </w:t>
      </w:r>
      <w:r w:rsidRPr="00477671">
        <w:rPr>
          <w:b/>
          <w:bCs/>
          <w:i/>
          <w:iCs/>
          <w:u w:val="single"/>
        </w:rPr>
        <w:t>purpose</w:t>
      </w:r>
      <w:r>
        <w:t xml:space="preserve"> (vv. 14-18)</w:t>
      </w:r>
    </w:p>
    <w:p w14:paraId="59447253" w14:textId="480DA107" w:rsidR="00697C71" w:rsidRDefault="00697C71" w:rsidP="00697C71">
      <w:pPr>
        <w:pStyle w:val="ListParagraph"/>
        <w:numPr>
          <w:ilvl w:val="1"/>
          <w:numId w:val="1"/>
        </w:numPr>
      </w:pPr>
      <w:r>
        <w:t xml:space="preserve">Jesus </w:t>
      </w:r>
      <w:r w:rsidR="00477671" w:rsidRPr="00477671">
        <w:rPr>
          <w:b/>
          <w:bCs/>
          <w:i/>
          <w:iCs/>
          <w:u w:val="single"/>
        </w:rPr>
        <w:t>proved</w:t>
      </w:r>
      <w:r>
        <w:t xml:space="preserve"> that He is </w:t>
      </w:r>
      <w:r w:rsidRPr="00477671">
        <w:rPr>
          <w:b/>
          <w:bCs/>
          <w:i/>
          <w:iCs/>
          <w:u w:val="single"/>
        </w:rPr>
        <w:t>Lord</w:t>
      </w:r>
      <w:r>
        <w:t xml:space="preserve"> of </w:t>
      </w:r>
      <w:r w:rsidRPr="00477671">
        <w:rPr>
          <w:b/>
          <w:bCs/>
          <w:i/>
          <w:iCs/>
          <w:u w:val="single"/>
        </w:rPr>
        <w:t>Salvation</w:t>
      </w:r>
      <w:r>
        <w:t xml:space="preserve"> (vv. 14-15)</w:t>
      </w:r>
    </w:p>
    <w:p w14:paraId="15DA8694" w14:textId="296F5BBB" w:rsidR="00697C71" w:rsidRDefault="00697C71" w:rsidP="00697C71">
      <w:pPr>
        <w:pStyle w:val="ListParagraph"/>
        <w:numPr>
          <w:ilvl w:val="1"/>
          <w:numId w:val="1"/>
        </w:numPr>
      </w:pPr>
      <w:r>
        <w:t xml:space="preserve">Jesus </w:t>
      </w:r>
      <w:r w:rsidR="00477671" w:rsidRPr="00477671">
        <w:rPr>
          <w:b/>
          <w:bCs/>
          <w:i/>
          <w:iCs/>
          <w:u w:val="single"/>
        </w:rPr>
        <w:t>proved</w:t>
      </w:r>
      <w:r>
        <w:t xml:space="preserve"> that He is </w:t>
      </w:r>
      <w:r w:rsidRPr="00477671">
        <w:rPr>
          <w:b/>
          <w:bCs/>
          <w:i/>
          <w:iCs/>
          <w:u w:val="single"/>
        </w:rPr>
        <w:t>Lord</w:t>
      </w:r>
      <w:r>
        <w:t xml:space="preserve"> of the </w:t>
      </w:r>
      <w:r w:rsidRPr="00477671">
        <w:rPr>
          <w:b/>
          <w:bCs/>
          <w:i/>
          <w:iCs/>
          <w:u w:val="single"/>
        </w:rPr>
        <w:t xml:space="preserve">Sabbath. </w:t>
      </w:r>
      <w:r>
        <w:t>(vv. 15-16)</w:t>
      </w:r>
    </w:p>
    <w:p w14:paraId="4D88D830" w14:textId="5A6B7165" w:rsidR="00697C71" w:rsidRDefault="00697C71" w:rsidP="00697C71">
      <w:pPr>
        <w:pStyle w:val="ListParagraph"/>
        <w:numPr>
          <w:ilvl w:val="1"/>
          <w:numId w:val="1"/>
        </w:numPr>
      </w:pPr>
      <w:r>
        <w:t xml:space="preserve">Jesus </w:t>
      </w:r>
      <w:r w:rsidR="00477671" w:rsidRPr="00477671">
        <w:rPr>
          <w:b/>
          <w:bCs/>
          <w:i/>
          <w:iCs/>
          <w:u w:val="single"/>
        </w:rPr>
        <w:t>proved</w:t>
      </w:r>
      <w:r>
        <w:t xml:space="preserve"> that He is the </w:t>
      </w:r>
      <w:r w:rsidRPr="00477671">
        <w:rPr>
          <w:b/>
          <w:bCs/>
          <w:i/>
          <w:iCs/>
          <w:u w:val="single"/>
        </w:rPr>
        <w:t>Son</w:t>
      </w:r>
      <w:r>
        <w:t xml:space="preserve"> of </w:t>
      </w:r>
      <w:r w:rsidRPr="00477671">
        <w:rPr>
          <w:b/>
          <w:bCs/>
          <w:i/>
          <w:iCs/>
          <w:u w:val="single"/>
        </w:rPr>
        <w:t>God</w:t>
      </w:r>
      <w:r>
        <w:t xml:space="preserve"> (vv. 17-18)</w:t>
      </w:r>
    </w:p>
    <w:p w14:paraId="145BAD0B" w14:textId="02384B0A" w:rsidR="00697C71" w:rsidRDefault="00697C71" w:rsidP="00697C71">
      <w:pPr>
        <w:pStyle w:val="ListParagraph"/>
        <w:ind w:left="1440"/>
      </w:pPr>
    </w:p>
    <w:p w14:paraId="35721C86" w14:textId="6B3F868B" w:rsidR="00477671" w:rsidRPr="00477671" w:rsidRDefault="00343430" w:rsidP="00477671">
      <w:pPr>
        <w:spacing w:before="18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477671">
        <w:rPr>
          <w:b/>
          <w:bCs/>
          <w:i/>
          <w:iCs/>
          <w:color w:val="EE0000"/>
        </w:rPr>
        <w:t xml:space="preserve"> </w:t>
      </w:r>
      <w:r w:rsidR="00477671"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After this, a Jewish festival took place, and Jesus went up to Jerusalem. </w:t>
      </w:r>
      <w:r w:rsidR="00477671"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2 </w:t>
      </w:r>
      <w:r w:rsidR="00477671"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By the Sheep Gate in Jerusalem there is a pool, called Bethesda in Aramaic, which has five colonnades. </w:t>
      </w:r>
      <w:r w:rsidR="00477671"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3 </w:t>
      </w:r>
      <w:r w:rsidR="00477671"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Within these lay a large number of the disabled—blind, lame, and paralyzed. </w:t>
      </w:r>
    </w:p>
    <w:p w14:paraId="75BD1F03" w14:textId="77777777" w:rsidR="00477671" w:rsidRPr="00477671" w:rsidRDefault="00477671" w:rsidP="00477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5 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One man was there who had been disabled for thirty-eight years. </w:t>
      </w: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6 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When Jesus saw him lying there and realized he had already been there a long time, he said to him, “Do you want to get well?” </w:t>
      </w:r>
    </w:p>
    <w:p w14:paraId="735BAA3A" w14:textId="77777777" w:rsidR="00477671" w:rsidRPr="00477671" w:rsidRDefault="00477671" w:rsidP="00477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7 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“Sir,” the disabled man answered, “I have no one to put me into the pool when the water is stirred up, but while I’m coming, someone goes down ahead of me.” </w:t>
      </w:r>
    </w:p>
    <w:p w14:paraId="1E9E61E4" w14:textId="77777777" w:rsidR="00477671" w:rsidRPr="00477671" w:rsidRDefault="00477671" w:rsidP="00477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8 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“Get up,” Jesus told him, “pick up your mat and walk.” </w:t>
      </w: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9 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Instantly the man got well, picked up his mat, and started to walk. </w:t>
      </w:r>
    </w:p>
    <w:p w14:paraId="3D1E342E" w14:textId="77777777" w:rsidR="00477671" w:rsidRPr="00477671" w:rsidRDefault="00477671" w:rsidP="00477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Now that day was the Sabbath, </w:t>
      </w: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10 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and so the Jews said to the man who had been healed, “This is the Sabbath. The law prohibits you from picking up your mat.” </w:t>
      </w:r>
    </w:p>
    <w:p w14:paraId="4AC4A612" w14:textId="77777777" w:rsidR="00477671" w:rsidRPr="00477671" w:rsidRDefault="00477671" w:rsidP="00477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11 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>He replied, “The man who made me well told me, ‘Pick up your mat and walk.’ ”</w:t>
      </w:r>
    </w:p>
    <w:p w14:paraId="7523E6D0" w14:textId="77777777" w:rsidR="00477671" w:rsidRPr="00477671" w:rsidRDefault="00477671" w:rsidP="00477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12 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“Who is this man who told you, ‘Pick up your mat and walk’?” they asked. </w:t>
      </w: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13 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But the man who was healed did not know who it was, because Jesus had slipped away into the crowd that was there. </w:t>
      </w:r>
    </w:p>
    <w:p w14:paraId="7D5AB770" w14:textId="77777777" w:rsidR="00477671" w:rsidRPr="00477671" w:rsidRDefault="00477671" w:rsidP="004776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14 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After this, Jesus found him in the temple and said to him, “See, you are well. Do not sin anymore, so that something worse doesn’t happen to you.” </w:t>
      </w: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15 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The man went and reported to the Jews that it was Jesus who had made him well. </w:t>
      </w: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16 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Therefore, the Jews began persecuting Jesus because he was doing these things on the Sabbath. </w:t>
      </w:r>
    </w:p>
    <w:p w14:paraId="279AE3F8" w14:textId="2E5E80F4" w:rsidR="00343430" w:rsidRPr="00477671" w:rsidRDefault="00477671" w:rsidP="00477671">
      <w:pPr>
        <w:autoSpaceDE w:val="0"/>
        <w:autoSpaceDN w:val="0"/>
        <w:adjustRightInd w:val="0"/>
        <w:spacing w:before="180" w:after="0" w:line="240" w:lineRule="auto"/>
        <w:jc w:val="both"/>
        <w:rPr>
          <w:rFonts w:ascii="Calibri" w:hAnsi="Calibri" w:cs="Calibri"/>
          <w:b/>
          <w:bCs/>
          <w:i/>
          <w:iCs/>
          <w:color w:val="EE0000"/>
          <w:kern w:val="0"/>
        </w:rPr>
      </w:pP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17 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Jesus responded to them, “My Father is still working, and I am working also.” </w:t>
      </w:r>
      <w:r w:rsidRPr="00477671">
        <w:rPr>
          <w:rFonts w:ascii="Open Sans" w:hAnsi="Open Sans" w:cs="Calibri"/>
          <w:b/>
          <w:bCs/>
          <w:i/>
          <w:iCs/>
          <w:color w:val="EE0000"/>
          <w:kern w:val="0"/>
          <w:sz w:val="20"/>
          <w:vertAlign w:val="superscript"/>
        </w:rPr>
        <w:t>18 </w:t>
      </w:r>
      <w:r w:rsidRPr="00477671">
        <w:rPr>
          <w:rFonts w:ascii="Calibri" w:hAnsi="Calibri" w:cs="Calibri"/>
          <w:b/>
          <w:bCs/>
          <w:i/>
          <w:iCs/>
          <w:color w:val="EE0000"/>
          <w:kern w:val="0"/>
        </w:rPr>
        <w:t xml:space="preserve">This is why the Jews began trying all the more to kill him: Not only was he breaking the Sabbath, but he was even calling God his own Father, making himself equal to God. </w:t>
      </w:r>
    </w:p>
    <w:sectPr w:rsidR="00343430" w:rsidRPr="0047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3A0CC" w14:textId="77777777" w:rsidR="00374999" w:rsidRDefault="00374999" w:rsidP="00477671">
      <w:pPr>
        <w:spacing w:after="0" w:line="240" w:lineRule="auto"/>
      </w:pPr>
      <w:r>
        <w:separator/>
      </w:r>
    </w:p>
  </w:endnote>
  <w:endnote w:type="continuationSeparator" w:id="0">
    <w:p w14:paraId="09604BF8" w14:textId="77777777" w:rsidR="00374999" w:rsidRDefault="00374999" w:rsidP="0047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5E05" w14:textId="77777777" w:rsidR="00374999" w:rsidRDefault="00374999" w:rsidP="00477671">
      <w:pPr>
        <w:spacing w:after="0" w:line="240" w:lineRule="auto"/>
      </w:pPr>
      <w:r>
        <w:separator/>
      </w:r>
    </w:p>
  </w:footnote>
  <w:footnote w:type="continuationSeparator" w:id="0">
    <w:p w14:paraId="324A3317" w14:textId="77777777" w:rsidR="00374999" w:rsidRDefault="00374999" w:rsidP="0047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905"/>
    <w:multiLevelType w:val="hybridMultilevel"/>
    <w:tmpl w:val="03AEA3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1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30"/>
    <w:rsid w:val="000A2C08"/>
    <w:rsid w:val="00222168"/>
    <w:rsid w:val="00343430"/>
    <w:rsid w:val="00374999"/>
    <w:rsid w:val="00477671"/>
    <w:rsid w:val="00697C71"/>
    <w:rsid w:val="00A76E31"/>
    <w:rsid w:val="00B55C6A"/>
    <w:rsid w:val="00C75933"/>
    <w:rsid w:val="00CF55D8"/>
    <w:rsid w:val="00D71C74"/>
    <w:rsid w:val="00D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AF119"/>
  <w15:chartTrackingRefBased/>
  <w15:docId w15:val="{0DBF74DA-E5FF-3849-A9CB-329BCD26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Veal</dc:creator>
  <cp:keywords/>
  <dc:description/>
  <cp:lastModifiedBy>Brian Veal</cp:lastModifiedBy>
  <cp:revision>2</cp:revision>
  <dcterms:created xsi:type="dcterms:W3CDTF">2025-07-06T18:27:00Z</dcterms:created>
  <dcterms:modified xsi:type="dcterms:W3CDTF">2025-07-06T18:27:00Z</dcterms:modified>
</cp:coreProperties>
</file>